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7B5D" w:rsidRPr="00D95FF7" w:rsidRDefault="00F97B5D" w:rsidP="00D95FF7">
      <w:pPr>
        <w:tabs>
          <w:tab w:val="left" w:pos="180"/>
        </w:tabs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A05516" w:rsidRPr="00B91782" w:rsidRDefault="001531F3" w:rsidP="00D95FF7">
      <w:pPr>
        <w:numPr>
          <w:ilvl w:val="0"/>
          <w:numId w:val="1"/>
        </w:numPr>
        <w:tabs>
          <w:tab w:val="left" w:pos="360"/>
        </w:tabs>
        <w:spacing w:line="276" w:lineRule="auto"/>
        <w:ind w:left="0" w:firstLine="6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Podstawa prawna</w:t>
      </w:r>
    </w:p>
    <w:p w:rsidR="00B91782" w:rsidRDefault="00B91782" w:rsidP="00B91782">
      <w:pPr>
        <w:spacing w:line="276" w:lineRule="auto"/>
        <w:ind w:left="6"/>
        <w:jc w:val="both"/>
        <w:rPr>
          <w:rFonts w:ascii="Arial" w:hAnsi="Arial" w:cs="Arial"/>
          <w:szCs w:val="22"/>
          <w:lang w:val="pl-PL"/>
        </w:rPr>
      </w:pPr>
    </w:p>
    <w:p w:rsidR="009C33B2" w:rsidRPr="009C33B2" w:rsidRDefault="009C33B2" w:rsidP="009C33B2">
      <w:pPr>
        <w:pStyle w:val="Akapitzlist"/>
        <w:numPr>
          <w:ilvl w:val="0"/>
          <w:numId w:val="20"/>
        </w:numPr>
        <w:tabs>
          <w:tab w:val="clear" w:pos="348"/>
          <w:tab w:val="num" w:pos="426"/>
        </w:tabs>
        <w:spacing w:line="276" w:lineRule="auto"/>
        <w:ind w:left="426" w:hanging="426"/>
        <w:rPr>
          <w:rFonts w:ascii="Arial" w:hAnsi="Arial" w:cs="Arial"/>
          <w:sz w:val="22"/>
          <w:szCs w:val="22"/>
          <w:lang w:val="pl-PL" w:eastAsia="pl-PL"/>
        </w:rPr>
      </w:pPr>
      <w:r w:rsidRPr="009C33B2">
        <w:rPr>
          <w:rFonts w:ascii="Arial" w:hAnsi="Arial" w:cs="Arial"/>
          <w:color w:val="000000"/>
          <w:sz w:val="22"/>
          <w:szCs w:val="22"/>
          <w:lang w:val="pl-PL"/>
        </w:rPr>
        <w:t xml:space="preserve">Ustawa z dnia 20 czerwca 1997 r. Prawo o ruchu drogowym </w:t>
      </w:r>
    </w:p>
    <w:p w:rsidR="008F777C" w:rsidRPr="009C33B2" w:rsidRDefault="008F777C" w:rsidP="009C33B2">
      <w:pPr>
        <w:pStyle w:val="Akapitzlist"/>
        <w:numPr>
          <w:ilvl w:val="0"/>
          <w:numId w:val="20"/>
        </w:numPr>
        <w:tabs>
          <w:tab w:val="clear" w:pos="348"/>
          <w:tab w:val="num" w:pos="426"/>
        </w:tabs>
        <w:spacing w:line="276" w:lineRule="auto"/>
        <w:ind w:left="426" w:hanging="426"/>
        <w:rPr>
          <w:rFonts w:ascii="Arial" w:hAnsi="Arial" w:cs="Arial"/>
          <w:sz w:val="22"/>
          <w:szCs w:val="22"/>
          <w:lang w:val="pl-PL" w:eastAsia="pl-PL"/>
        </w:rPr>
      </w:pPr>
      <w:r w:rsidRPr="009C33B2">
        <w:rPr>
          <w:rFonts w:ascii="Arial" w:hAnsi="Arial" w:cs="Arial"/>
          <w:sz w:val="22"/>
          <w:szCs w:val="22"/>
          <w:lang w:val="pl-PL"/>
        </w:rPr>
        <w:t xml:space="preserve">Rozporządzenie Ministrów Infrastruktury oraz Spraw Wewnętrznych i Administracji </w:t>
      </w:r>
      <w:r w:rsidR="00B91782" w:rsidRPr="009C33B2">
        <w:rPr>
          <w:rFonts w:ascii="Arial" w:hAnsi="Arial" w:cs="Arial"/>
          <w:sz w:val="22"/>
          <w:szCs w:val="22"/>
          <w:lang w:val="pl-PL"/>
        </w:rPr>
        <w:br/>
      </w:r>
      <w:r w:rsidRPr="009C33B2">
        <w:rPr>
          <w:rFonts w:ascii="Arial" w:hAnsi="Arial" w:cs="Arial"/>
          <w:sz w:val="22"/>
          <w:szCs w:val="22"/>
          <w:lang w:val="pl-PL"/>
        </w:rPr>
        <w:t>z dnia 31 lipca 2002 r. w sprawie znaków i sygnałów drogowych</w:t>
      </w:r>
    </w:p>
    <w:p w:rsidR="00F455C7" w:rsidRPr="00D95FF7" w:rsidRDefault="00F455C7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1531F3" w:rsidP="00D95FF7">
      <w:pPr>
        <w:numPr>
          <w:ilvl w:val="0"/>
          <w:numId w:val="1"/>
        </w:numPr>
        <w:tabs>
          <w:tab w:val="left" w:pos="360"/>
        </w:tabs>
        <w:spacing w:line="276" w:lineRule="auto"/>
        <w:ind w:left="0" w:firstLine="0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Miejsce załatwienia sprawy</w:t>
      </w:r>
    </w:p>
    <w:p w:rsidR="00A05516" w:rsidRPr="00D95FF7" w:rsidRDefault="00A05516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D95FF7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Wydział/</w:t>
      </w:r>
      <w:r w:rsidR="007E287C" w:rsidRPr="00D95FF7">
        <w:rPr>
          <w:rFonts w:ascii="Arial" w:hAnsi="Arial" w:cs="Arial"/>
          <w:i/>
          <w:sz w:val="22"/>
          <w:szCs w:val="22"/>
          <w:lang w:val="pl-PL"/>
        </w:rPr>
        <w:t>Biuro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3F43C5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Kancelaria Prezydenta</w:t>
      </w:r>
    </w:p>
    <w:p w:rsidR="00D95FF7" w:rsidRPr="00D95FF7" w:rsidRDefault="00D95FF7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</w:p>
    <w:p w:rsidR="00D95FF7" w:rsidRPr="00D95FF7" w:rsidRDefault="00D95FF7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iCs/>
          <w:sz w:val="22"/>
          <w:szCs w:val="22"/>
          <w:lang w:val="pl-PL"/>
        </w:rPr>
      </w:pPr>
      <w:r w:rsidRPr="00D95FF7">
        <w:rPr>
          <w:rFonts w:ascii="Arial" w:hAnsi="Arial" w:cs="Arial"/>
          <w:i/>
          <w:iCs/>
          <w:sz w:val="22"/>
          <w:szCs w:val="22"/>
          <w:lang w:val="pl-PL"/>
        </w:rPr>
        <w:t>Referat:</w:t>
      </w:r>
    </w:p>
    <w:p w:rsidR="00D95FF7" w:rsidRPr="00D95FF7" w:rsidRDefault="00D95FF7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0"/>
          <w:szCs w:val="20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Stanowisko ds. </w:t>
      </w:r>
      <w:r w:rsidR="003F43C5">
        <w:rPr>
          <w:rFonts w:ascii="Arial" w:hAnsi="Arial" w:cs="Arial"/>
          <w:sz w:val="22"/>
          <w:szCs w:val="22"/>
          <w:lang w:val="pl-PL"/>
        </w:rPr>
        <w:t>Zarządzania Ruchem Drogowym</w:t>
      </w:r>
    </w:p>
    <w:p w:rsidR="00F97B5D" w:rsidRPr="00D95FF7" w:rsidRDefault="00F97B5D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Osoba odpowiedzialna za załatwienie sprawy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Magdalena Czechowicz – </w:t>
      </w:r>
      <w:r w:rsidR="003F43C5">
        <w:rPr>
          <w:rFonts w:ascii="Arial" w:hAnsi="Arial" w:cs="Arial"/>
          <w:sz w:val="22"/>
          <w:szCs w:val="22"/>
          <w:lang w:val="pl-PL"/>
        </w:rPr>
        <w:t>Podinspektor</w:t>
      </w:r>
    </w:p>
    <w:p w:rsidR="001F3F05" w:rsidRPr="00D95FF7" w:rsidRDefault="001F3F05" w:rsidP="001F3F05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Anna Noga - Inspektor</w:t>
      </w:r>
    </w:p>
    <w:p w:rsidR="00F97B5D" w:rsidRPr="00D95FF7" w:rsidRDefault="00F97B5D" w:rsidP="00D95FF7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Lokalizacja/Nr pokoju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25-659 Kielce, ul. Strycharska 6, pok. nr. 8</w:t>
      </w:r>
    </w:p>
    <w:p w:rsidR="00F97B5D" w:rsidRPr="00D95FF7" w:rsidRDefault="00F97B5D" w:rsidP="00D95FF7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Telefon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456476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Tel.: </w:t>
      </w:r>
      <w:r w:rsidR="00D95FF7" w:rsidRPr="00D95FF7">
        <w:rPr>
          <w:rFonts w:ascii="Arial" w:hAnsi="Arial" w:cs="Arial"/>
          <w:sz w:val="22"/>
          <w:szCs w:val="22"/>
          <w:lang w:val="pl-PL"/>
        </w:rPr>
        <w:t xml:space="preserve">  </w:t>
      </w:r>
      <w:r w:rsidRPr="00D95FF7">
        <w:rPr>
          <w:rFonts w:ascii="Arial" w:hAnsi="Arial" w:cs="Arial"/>
          <w:sz w:val="22"/>
          <w:szCs w:val="22"/>
          <w:lang w:val="pl-PL"/>
        </w:rPr>
        <w:t>(041) 36-76-531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Faks: (041) 36-76-621</w:t>
      </w:r>
    </w:p>
    <w:p w:rsidR="00F97B5D" w:rsidRPr="00D95FF7" w:rsidRDefault="00F97B5D" w:rsidP="00D95FF7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E-mail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 xml:space="preserve">magdalena.czechowicz@um.kielce.pl </w:t>
      </w:r>
    </w:p>
    <w:p w:rsidR="001F3F05" w:rsidRPr="002E50E9" w:rsidRDefault="001F3F05" w:rsidP="001F3F05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      </w:t>
      </w:r>
      <w:r w:rsidRPr="002E50E9">
        <w:rPr>
          <w:rFonts w:ascii="Arial" w:hAnsi="Arial" w:cs="Arial"/>
          <w:sz w:val="22"/>
          <w:szCs w:val="22"/>
          <w:lang w:val="pl-PL"/>
        </w:rPr>
        <w:t>anna.noga@um.kielce.pl</w:t>
      </w:r>
    </w:p>
    <w:p w:rsidR="00F97B5D" w:rsidRPr="00D95FF7" w:rsidRDefault="00F97B5D" w:rsidP="00D95FF7">
      <w:pPr>
        <w:pStyle w:val="Akapitzlist"/>
        <w:spacing w:line="276" w:lineRule="auto"/>
        <w:rPr>
          <w:rFonts w:ascii="Arial" w:hAnsi="Arial" w:cs="Arial"/>
          <w:i/>
          <w:sz w:val="22"/>
          <w:szCs w:val="22"/>
          <w:lang w:val="pl-PL"/>
        </w:rPr>
      </w:pPr>
    </w:p>
    <w:p w:rsidR="00F97B5D" w:rsidRPr="00D95FF7" w:rsidRDefault="00F97B5D" w:rsidP="00D95FF7">
      <w:pPr>
        <w:pStyle w:val="Akapitzlist"/>
        <w:numPr>
          <w:ilvl w:val="0"/>
          <w:numId w:val="18"/>
        </w:numPr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i/>
          <w:sz w:val="22"/>
          <w:szCs w:val="22"/>
          <w:lang w:val="pl-PL"/>
        </w:rPr>
        <w:t>Godziny przyjęć</w:t>
      </w:r>
      <w:r w:rsidR="00467E7F" w:rsidRPr="00D95FF7">
        <w:rPr>
          <w:rFonts w:ascii="Arial" w:hAnsi="Arial" w:cs="Arial"/>
          <w:i/>
          <w:sz w:val="22"/>
          <w:szCs w:val="22"/>
          <w:lang w:val="pl-PL"/>
        </w:rPr>
        <w:t>:</w:t>
      </w:r>
    </w:p>
    <w:p w:rsidR="00F97B5D" w:rsidRPr="00D95FF7" w:rsidRDefault="00F97B5D" w:rsidP="00D95FF7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7:30-15:30</w:t>
      </w:r>
    </w:p>
    <w:p w:rsidR="00E370C4" w:rsidRPr="00D95FF7" w:rsidRDefault="00E370C4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274ACD" w:rsidP="00D95FF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Wymagane dokumenty</w:t>
      </w:r>
    </w:p>
    <w:p w:rsidR="00F455C7" w:rsidRPr="00D95FF7" w:rsidRDefault="00F455C7" w:rsidP="00D95FF7">
      <w:pPr>
        <w:spacing w:line="276" w:lineRule="auto"/>
        <w:jc w:val="both"/>
        <w:rPr>
          <w:rFonts w:ascii="Arial" w:hAnsi="Arial" w:cs="Arial"/>
          <w:szCs w:val="22"/>
          <w:lang w:val="pl-PL"/>
        </w:rPr>
      </w:pPr>
    </w:p>
    <w:p w:rsidR="00EF35FC" w:rsidRPr="00EF35FC" w:rsidRDefault="00EF35FC" w:rsidP="00EF35FC">
      <w:p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EF35FC">
        <w:rPr>
          <w:rFonts w:ascii="Arial" w:hAnsi="Arial" w:cs="Arial"/>
          <w:sz w:val="22"/>
          <w:szCs w:val="22"/>
          <w:lang w:val="pl-PL"/>
        </w:rPr>
        <w:t xml:space="preserve">Wniosek o wydanie uzgodnienia na wjazd pojazdów ciężarowych w ulice </w:t>
      </w:r>
      <w:r w:rsidRPr="00EF35FC">
        <w:rPr>
          <w:rFonts w:ascii="Arial" w:hAnsi="Arial" w:cs="Arial"/>
          <w:sz w:val="22"/>
          <w:szCs w:val="22"/>
          <w:lang w:val="pl-PL"/>
        </w:rPr>
        <w:br/>
        <w:t>z ograniczeniem tonażu na terenie miasta Kielce (druk do pobrania – załącznik nr 1) powinien zawierać:</w:t>
      </w:r>
    </w:p>
    <w:p w:rsidR="00EF35FC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dane wnioskodawcy wraz ze wskazaniem danych do osoby kontaktowej,</w:t>
      </w:r>
    </w:p>
    <w:p w:rsidR="00EF35FC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cel wjazdu,</w:t>
      </w:r>
    </w:p>
    <w:p w:rsidR="00EF35FC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informację o tonażu pojazdów,</w:t>
      </w:r>
    </w:p>
    <w:p w:rsidR="00EF35FC" w:rsidRDefault="001C0D8C" w:rsidP="00EF35F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br/>
      </w:r>
    </w:p>
    <w:p w:rsidR="00EF35FC" w:rsidRPr="00EF35FC" w:rsidRDefault="00EF35FC" w:rsidP="00EF35F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EF35FC" w:rsidRDefault="00EF35FC" w:rsidP="000938B6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wyszczególnione ulice po których odbywać się będzie ruch pojazdów pow. 3,5t,</w:t>
      </w:r>
    </w:p>
    <w:p w:rsidR="00EF35FC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trasę przejazdu pojazdów wraz z określeniem miejsca ich postoju,</w:t>
      </w:r>
    </w:p>
    <w:p w:rsidR="00EF35FC" w:rsidRPr="009B4AB4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częstotliwość wjazdów,</w:t>
      </w:r>
    </w:p>
    <w:p w:rsidR="00EF35FC" w:rsidRPr="00E26D38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b/>
          <w:bCs/>
          <w:sz w:val="22"/>
          <w:szCs w:val="22"/>
          <w:u w:val="single"/>
          <w:lang w:val="pl-PL"/>
        </w:rPr>
      </w:pPr>
      <w:r w:rsidRPr="00E26D38">
        <w:rPr>
          <w:rFonts w:ascii="Arial" w:hAnsi="Arial" w:cs="Arial"/>
          <w:b/>
          <w:bCs/>
          <w:sz w:val="22"/>
          <w:szCs w:val="22"/>
          <w:u w:val="single"/>
          <w:lang w:val="pl-PL"/>
        </w:rPr>
        <w:t>dane pojazdów (numery rejestracyjne, DMC),</w:t>
      </w:r>
    </w:p>
    <w:p w:rsidR="00EF35FC" w:rsidRDefault="00EF35FC" w:rsidP="00EF35FC">
      <w:pPr>
        <w:pStyle w:val="Akapitzlist"/>
        <w:numPr>
          <w:ilvl w:val="0"/>
          <w:numId w:val="23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podpisane oświadczenie o zapoznaniu się z warunkami wydawania uzgodnień.</w:t>
      </w:r>
    </w:p>
    <w:p w:rsidR="00EF35FC" w:rsidRDefault="00EF35FC" w:rsidP="00EF35FC">
      <w:p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</w:p>
    <w:p w:rsidR="00EF35FC" w:rsidRDefault="00EF35FC" w:rsidP="00EF35FC">
      <w:p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Dodatkowo do wniosku należy dołączyć (obligatoryjnie):</w:t>
      </w:r>
    </w:p>
    <w:p w:rsidR="00EF35FC" w:rsidRDefault="00EF35FC" w:rsidP="00EF35FC">
      <w:pPr>
        <w:pStyle w:val="Akapitzlist"/>
        <w:numPr>
          <w:ilvl w:val="0"/>
          <w:numId w:val="24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uzupełniony wykaz pojazdów,</w:t>
      </w:r>
    </w:p>
    <w:p w:rsidR="00EF35FC" w:rsidRDefault="00EF35FC" w:rsidP="00EF35FC">
      <w:pPr>
        <w:pStyle w:val="Akapitzlist"/>
        <w:numPr>
          <w:ilvl w:val="0"/>
          <w:numId w:val="24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fragment planu miasta z naniesioną trasą przejazdu,</w:t>
      </w:r>
    </w:p>
    <w:p w:rsidR="00EF35FC" w:rsidRDefault="00EF35FC" w:rsidP="00EF35FC">
      <w:pPr>
        <w:pStyle w:val="Akapitzlist"/>
        <w:numPr>
          <w:ilvl w:val="0"/>
          <w:numId w:val="24"/>
        </w:numPr>
        <w:tabs>
          <w:tab w:val="left" w:pos="360"/>
        </w:tabs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dokument potwierdzający konieczność wjazdu na drogę z ograniczeniem tonażu.</w:t>
      </w:r>
    </w:p>
    <w:p w:rsidR="00EF35FC" w:rsidRDefault="00EF35FC" w:rsidP="00EF35F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A05516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Opłaty</w:t>
      </w:r>
    </w:p>
    <w:p w:rsidR="0043307C" w:rsidRPr="00D95FF7" w:rsidRDefault="0043307C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F97B5D" w:rsidP="009F5641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  <w:lang w:val="pl-PL"/>
        </w:rPr>
      </w:pPr>
      <w:r w:rsidRPr="00D95FF7">
        <w:rPr>
          <w:rFonts w:ascii="Arial" w:hAnsi="Arial" w:cs="Arial"/>
          <w:sz w:val="22"/>
          <w:szCs w:val="22"/>
          <w:lang w:val="pl-PL"/>
        </w:rPr>
        <w:t>Nie dotyczy</w:t>
      </w:r>
    </w:p>
    <w:p w:rsidR="00B91782" w:rsidRDefault="00B91782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Termin załatwienia sprawy</w:t>
      </w:r>
    </w:p>
    <w:p w:rsidR="00CE0F49" w:rsidRDefault="009F5641" w:rsidP="00CE0F49">
      <w:pPr>
        <w:spacing w:before="100" w:beforeAutospacing="1" w:after="100" w:afterAutospacing="1"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CE0F49">
        <w:rPr>
          <w:rFonts w:ascii="Arial" w:hAnsi="Arial" w:cs="Arial"/>
          <w:sz w:val="22"/>
          <w:szCs w:val="22"/>
          <w:lang w:val="pl-PL"/>
        </w:rPr>
        <w:t xml:space="preserve">Uzgodnienie wydaje się bez zbędnej zwłoki w czasie do 30 dni od daty złożenia </w:t>
      </w:r>
      <w:r w:rsidR="0015683A" w:rsidRPr="0015683A">
        <w:rPr>
          <w:rFonts w:ascii="Arial" w:hAnsi="Arial" w:cs="Arial"/>
          <w:sz w:val="22"/>
          <w:szCs w:val="22"/>
          <w:lang w:val="pl-PL"/>
        </w:rPr>
        <w:t>wniosku.</w:t>
      </w:r>
      <w:r w:rsidR="0015683A">
        <w:rPr>
          <w:rFonts w:ascii="Arial" w:hAnsi="Arial" w:cs="Arial"/>
          <w:sz w:val="22"/>
          <w:szCs w:val="22"/>
          <w:u w:val="single"/>
          <w:lang w:val="pl-PL"/>
        </w:rPr>
        <w:t xml:space="preserve"> </w:t>
      </w:r>
      <w:r w:rsidR="0015683A">
        <w:rPr>
          <w:rFonts w:ascii="Arial" w:hAnsi="Arial" w:cs="Arial"/>
          <w:sz w:val="22"/>
          <w:szCs w:val="22"/>
          <w:u w:val="single"/>
          <w:lang w:val="pl-PL"/>
        </w:rPr>
        <w:br/>
      </w:r>
      <w:r w:rsidR="0015683A" w:rsidRPr="0015683A">
        <w:rPr>
          <w:rFonts w:ascii="Arial" w:hAnsi="Arial" w:cs="Arial"/>
          <w:sz w:val="22"/>
          <w:szCs w:val="22"/>
          <w:lang w:val="pl-PL"/>
        </w:rPr>
        <w:t>O</w:t>
      </w:r>
      <w:r w:rsidR="00CE0F49" w:rsidRPr="0015683A">
        <w:rPr>
          <w:rFonts w:ascii="Arial" w:hAnsi="Arial" w:cs="Arial"/>
          <w:sz w:val="22"/>
          <w:szCs w:val="22"/>
          <w:lang w:val="pl-PL"/>
        </w:rPr>
        <w:t>k</w:t>
      </w:r>
      <w:r w:rsidR="00CE0F49" w:rsidRPr="00CE0F49">
        <w:rPr>
          <w:rFonts w:ascii="Arial" w:hAnsi="Arial" w:cs="Arial"/>
          <w:sz w:val="22"/>
          <w:szCs w:val="22"/>
          <w:lang w:val="pl-PL"/>
        </w:rPr>
        <w:t>res ten może zostać przedłużony w przypadku konieczności otrzymania dodatkowych opinii</w:t>
      </w:r>
      <w:r w:rsidR="0015683A">
        <w:rPr>
          <w:rFonts w:ascii="Arial" w:hAnsi="Arial" w:cs="Arial"/>
          <w:sz w:val="22"/>
          <w:szCs w:val="22"/>
          <w:lang w:val="pl-PL"/>
        </w:rPr>
        <w:t xml:space="preserve"> lub konieczności uzupełnienia dokumentacji.</w:t>
      </w:r>
    </w:p>
    <w:p w:rsidR="00F97B5D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Tryb odwoławczy</w:t>
      </w:r>
    </w:p>
    <w:p w:rsidR="00F97B5D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97B5D" w:rsidRPr="00D95FF7" w:rsidRDefault="009F5641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 w:rsidR="00F97B5D" w:rsidRPr="00D95FF7">
        <w:rPr>
          <w:rFonts w:ascii="Arial" w:hAnsi="Arial" w:cs="Arial"/>
          <w:sz w:val="22"/>
          <w:szCs w:val="22"/>
          <w:lang w:val="pl-PL"/>
        </w:rPr>
        <w:t>Nie dotyczy</w:t>
      </w:r>
    </w:p>
    <w:p w:rsidR="0043307C" w:rsidRPr="00D95FF7" w:rsidRDefault="0043307C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43307C" w:rsidRPr="00D95FF7" w:rsidRDefault="0043307C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Informacje dodatkowe</w:t>
      </w:r>
    </w:p>
    <w:p w:rsidR="00F97B5D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0938B6" w:rsidRDefault="00947E29" w:rsidP="000938B6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Wydawanie uzgodnień na wjazd pojazdów w ulice objęte zakazem ruchu pojazdów </w:t>
      </w:r>
      <w:r>
        <w:rPr>
          <w:rFonts w:ascii="Arial" w:hAnsi="Arial" w:cs="Arial"/>
          <w:sz w:val="22"/>
          <w:szCs w:val="22"/>
          <w:lang w:val="pl-PL"/>
        </w:rPr>
        <w:br/>
        <w:t xml:space="preserve">o rzeczywistej masie całkowitej powyżej 3,5t odbywa się na podstawie warunków </w:t>
      </w:r>
      <w:r w:rsidR="004A2949">
        <w:rPr>
          <w:rFonts w:ascii="Arial" w:hAnsi="Arial" w:cs="Arial"/>
          <w:sz w:val="22"/>
          <w:szCs w:val="22"/>
          <w:lang w:val="pl-PL"/>
        </w:rPr>
        <w:t xml:space="preserve">(opinii) </w:t>
      </w:r>
      <w:r>
        <w:rPr>
          <w:rFonts w:ascii="Arial" w:hAnsi="Arial" w:cs="Arial"/>
          <w:sz w:val="22"/>
          <w:szCs w:val="22"/>
          <w:lang w:val="pl-PL"/>
        </w:rPr>
        <w:t>wydawanych przez zarządcę drogi tj. Miejski Zarząd Dróg w Kielcach</w:t>
      </w:r>
      <w:r w:rsidR="006A16D4">
        <w:rPr>
          <w:rFonts w:ascii="Arial" w:hAnsi="Arial" w:cs="Arial"/>
          <w:sz w:val="22"/>
          <w:szCs w:val="22"/>
          <w:lang w:val="pl-PL"/>
        </w:rPr>
        <w:t>.</w:t>
      </w:r>
      <w:r w:rsidR="000938B6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0938B6" w:rsidRPr="000938B6" w:rsidRDefault="000938B6" w:rsidP="000938B6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0938B6" w:rsidRPr="000938B6" w:rsidRDefault="000938B6" w:rsidP="000938B6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0938B6">
        <w:rPr>
          <w:rFonts w:ascii="Arial" w:hAnsi="Arial" w:cs="Arial"/>
          <w:sz w:val="22"/>
          <w:szCs w:val="22"/>
          <w:lang w:val="pl-PL"/>
        </w:rPr>
        <w:t xml:space="preserve">Opinia ta zawiera warunki (tj. informacje dotyczące stanu technicznego drogi, nośności oraz utrzymania pasa drogowego), na podstawie których wjazd i postój pojazdów może się odbywać oraz obowiązki wnioskodawcy w zakresie utrzymania pasa drogowego </w:t>
      </w:r>
      <w:r w:rsidRPr="000938B6">
        <w:rPr>
          <w:rFonts w:ascii="Arial" w:hAnsi="Arial" w:cs="Arial"/>
          <w:sz w:val="22"/>
          <w:szCs w:val="22"/>
          <w:lang w:val="pl-PL"/>
        </w:rPr>
        <w:br/>
        <w:t>i przywrócenia do go stanu pierwotnego.</w:t>
      </w:r>
    </w:p>
    <w:p w:rsidR="000938B6" w:rsidRPr="00D95FF7" w:rsidRDefault="001F3F05" w:rsidP="00161E51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br/>
      </w:r>
      <w:r>
        <w:rPr>
          <w:rFonts w:ascii="Arial" w:hAnsi="Arial" w:cs="Arial"/>
          <w:sz w:val="22"/>
          <w:szCs w:val="22"/>
          <w:lang w:val="pl-PL"/>
        </w:rPr>
        <w:br/>
      </w:r>
      <w:r>
        <w:rPr>
          <w:rFonts w:ascii="Arial" w:hAnsi="Arial" w:cs="Arial"/>
          <w:sz w:val="22"/>
          <w:szCs w:val="22"/>
          <w:lang w:val="pl-PL"/>
        </w:rPr>
        <w:lastRenderedPageBreak/>
        <w:br/>
      </w:r>
      <w:bookmarkStart w:id="0" w:name="_GoBack"/>
      <w:bookmarkEnd w:id="0"/>
    </w:p>
    <w:p w:rsidR="00F455C7" w:rsidRPr="00D95FF7" w:rsidRDefault="00E370C4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>Załączniki</w:t>
      </w:r>
    </w:p>
    <w:p w:rsidR="00F97B5D" w:rsidRPr="00D95FF7" w:rsidRDefault="00F97B5D" w:rsidP="00D95FF7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5C6382" w:rsidRPr="00D95FF7" w:rsidRDefault="00E167E4" w:rsidP="00E167E4">
      <w:p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Załącznik nr 1 </w:t>
      </w:r>
      <w:r w:rsidR="00947E29">
        <w:rPr>
          <w:rFonts w:ascii="Arial" w:hAnsi="Arial" w:cs="Arial"/>
          <w:sz w:val="22"/>
          <w:szCs w:val="22"/>
          <w:lang w:val="pl-PL"/>
        </w:rPr>
        <w:t>–</w:t>
      </w:r>
      <w:r>
        <w:rPr>
          <w:rFonts w:ascii="Arial" w:hAnsi="Arial" w:cs="Arial"/>
          <w:sz w:val="22"/>
          <w:szCs w:val="22"/>
          <w:lang w:val="pl-PL"/>
        </w:rPr>
        <w:t xml:space="preserve"> Wniosek</w:t>
      </w:r>
      <w:r w:rsidR="00947E29">
        <w:rPr>
          <w:rFonts w:ascii="Arial" w:hAnsi="Arial" w:cs="Arial"/>
          <w:sz w:val="22"/>
          <w:szCs w:val="22"/>
          <w:lang w:val="pl-PL"/>
        </w:rPr>
        <w:t xml:space="preserve"> wraz z załącznikiem</w:t>
      </w:r>
      <w:r w:rsidR="00EF35FC">
        <w:rPr>
          <w:rFonts w:ascii="Arial" w:hAnsi="Arial" w:cs="Arial"/>
          <w:sz w:val="22"/>
          <w:szCs w:val="22"/>
          <w:lang w:val="pl-PL"/>
        </w:rPr>
        <w:t>.</w:t>
      </w:r>
    </w:p>
    <w:p w:rsidR="005C6382" w:rsidRDefault="005C6382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6B4D5C" w:rsidRDefault="006B4D5C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5C6382" w:rsidRPr="00D95FF7" w:rsidRDefault="005C6382" w:rsidP="00D95FF7">
      <w:pPr>
        <w:pStyle w:val="Akapitzlist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szCs w:val="22"/>
          <w:lang w:val="pl-PL"/>
        </w:rPr>
      </w:pPr>
      <w:r w:rsidRPr="00D95FF7">
        <w:rPr>
          <w:rFonts w:ascii="Arial" w:hAnsi="Arial" w:cs="Arial"/>
          <w:b/>
          <w:szCs w:val="22"/>
          <w:lang w:val="pl-PL"/>
        </w:rPr>
        <w:t xml:space="preserve"> Miejsce złożenia wniosku</w:t>
      </w:r>
    </w:p>
    <w:p w:rsidR="007022DE" w:rsidRPr="00D95FF7" w:rsidRDefault="007022DE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:rsidR="00FF0057" w:rsidRDefault="00FF0057" w:rsidP="009F5641">
      <w:pPr>
        <w:spacing w:line="276" w:lineRule="auto"/>
        <w:ind w:left="360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Urząd Miasta Kielce</w:t>
      </w:r>
    </w:p>
    <w:p w:rsidR="00FF0057" w:rsidRDefault="00FF0057" w:rsidP="009F5641">
      <w:pPr>
        <w:spacing w:line="276" w:lineRule="auto"/>
        <w:ind w:left="360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Wydział Organizacji i Kadr</w:t>
      </w:r>
    </w:p>
    <w:p w:rsidR="00FF0057" w:rsidRPr="00E76A2B" w:rsidRDefault="00FF0057" w:rsidP="009F5641">
      <w:pPr>
        <w:spacing w:line="276" w:lineRule="auto"/>
        <w:ind w:left="360"/>
        <w:rPr>
          <w:rFonts w:ascii="Arial" w:hAnsi="Arial" w:cs="Arial"/>
          <w:sz w:val="22"/>
          <w:szCs w:val="22"/>
          <w:lang w:val="pl-PL" w:eastAsia="pl-PL"/>
        </w:rPr>
      </w:pPr>
      <w:r>
        <w:rPr>
          <w:rFonts w:ascii="Arial" w:hAnsi="Arial" w:cs="Arial"/>
          <w:sz w:val="22"/>
          <w:szCs w:val="22"/>
          <w:lang w:val="pl-PL" w:eastAsia="pl-PL"/>
        </w:rPr>
        <w:t>Biuro Obsługi Urzędu (tzw. Kancelaria Ogólna)</w:t>
      </w:r>
    </w:p>
    <w:p w:rsidR="00FF0057" w:rsidRPr="00E76A2B" w:rsidRDefault="00FF0057" w:rsidP="009F5641">
      <w:pPr>
        <w:spacing w:line="276" w:lineRule="auto"/>
        <w:ind w:left="360"/>
        <w:rPr>
          <w:rFonts w:ascii="Arial" w:hAnsi="Arial" w:cs="Arial"/>
          <w:sz w:val="22"/>
          <w:szCs w:val="22"/>
          <w:lang w:val="pl-PL" w:eastAsia="pl-PL"/>
        </w:rPr>
      </w:pPr>
      <w:r w:rsidRPr="00E76A2B">
        <w:rPr>
          <w:rFonts w:ascii="Arial" w:hAnsi="Arial" w:cs="Arial"/>
          <w:sz w:val="22"/>
          <w:szCs w:val="22"/>
          <w:lang w:val="pl-PL" w:eastAsia="pl-PL"/>
        </w:rPr>
        <w:t>- ul. Rynek 1, 25-303 Kielce (pok. nr 12)</w:t>
      </w:r>
    </w:p>
    <w:p w:rsidR="00FF0057" w:rsidRDefault="00FF0057" w:rsidP="009F5641">
      <w:pPr>
        <w:spacing w:line="276" w:lineRule="auto"/>
        <w:ind w:left="360"/>
        <w:rPr>
          <w:rFonts w:ascii="Arial" w:hAnsi="Arial" w:cs="Arial"/>
          <w:sz w:val="22"/>
          <w:szCs w:val="22"/>
          <w:lang w:val="pl-PL" w:eastAsia="pl-PL"/>
        </w:rPr>
      </w:pPr>
      <w:r w:rsidRPr="00E76A2B">
        <w:rPr>
          <w:rFonts w:ascii="Arial" w:hAnsi="Arial" w:cs="Arial"/>
          <w:sz w:val="22"/>
          <w:szCs w:val="22"/>
          <w:lang w:val="pl-PL" w:eastAsia="pl-PL"/>
        </w:rPr>
        <w:t>- ul. Strycharska 6, 25-659 Kielce (pok. nr 12)</w:t>
      </w:r>
    </w:p>
    <w:p w:rsidR="006546C9" w:rsidRDefault="006546C9" w:rsidP="009F5641">
      <w:pPr>
        <w:spacing w:line="276" w:lineRule="auto"/>
        <w:ind w:left="360"/>
        <w:rPr>
          <w:rFonts w:ascii="Arial" w:hAnsi="Arial" w:cs="Arial"/>
          <w:sz w:val="22"/>
          <w:szCs w:val="22"/>
          <w:lang w:val="pl-PL" w:eastAsia="pl-PL"/>
        </w:rPr>
      </w:pPr>
    </w:p>
    <w:p w:rsidR="007022DE" w:rsidRPr="00D95FF7" w:rsidRDefault="007022DE" w:rsidP="00D95FF7">
      <w:pPr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sectPr w:rsidR="007022DE" w:rsidRPr="00D95FF7" w:rsidSect="00F455C7">
      <w:headerReference w:type="default" r:id="rId8"/>
      <w:footerReference w:type="default" r:id="rId9"/>
      <w:pgSz w:w="11906" w:h="16838"/>
      <w:pgMar w:top="1418" w:right="1418" w:bottom="1418" w:left="1418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F3FCE" w:rsidRDefault="00CF3FCE" w:rsidP="000E4477">
      <w:r>
        <w:separator/>
      </w:r>
    </w:p>
  </w:endnote>
  <w:endnote w:type="continuationSeparator" w:id="0">
    <w:p w:rsidR="00CF3FCE" w:rsidRDefault="00CF3FCE" w:rsidP="000E4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55C7" w:rsidRDefault="00F455C7">
    <w:pPr>
      <w:pStyle w:val="Stopka"/>
    </w:pPr>
  </w:p>
  <w:p w:rsidR="00F70BD8" w:rsidRDefault="00F70BD8">
    <w:pPr>
      <w:pStyle w:val="Stopka"/>
    </w:pPr>
  </w:p>
  <w:p w:rsidR="00F70BD8" w:rsidRDefault="00F70B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F3FCE" w:rsidRDefault="00CF3FCE" w:rsidP="000E4477">
      <w:r>
        <w:separator/>
      </w:r>
    </w:p>
  </w:footnote>
  <w:footnote w:type="continuationSeparator" w:id="0">
    <w:p w:rsidR="00CF3FCE" w:rsidRDefault="00CF3FCE" w:rsidP="000E4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5FF7" w:rsidRPr="00AB5B94" w:rsidRDefault="00D95FF7" w:rsidP="00D95FF7">
    <w:pPr>
      <w:pStyle w:val="Nagwek"/>
      <w:jc w:val="right"/>
      <w:rPr>
        <w:rFonts w:ascii="Arial" w:hAnsi="Arial" w:cs="Arial"/>
        <w:sz w:val="16"/>
        <w:lang w:val="pl-PL"/>
      </w:rPr>
    </w:pPr>
    <w:r>
      <w:rPr>
        <w:rFonts w:ascii="Arial" w:hAnsi="Arial" w:cs="Arial"/>
        <w:sz w:val="16"/>
        <w:lang w:val="pl-PL"/>
      </w:rPr>
      <w:t>Załącznik nr 1 do Zarządzenia Nr 289/2019 Prezydenta Miasta Kielce z dnia 25 czerwca 2019r.</w:t>
    </w:r>
  </w:p>
  <w:tbl>
    <w:tblPr>
      <w:tblpPr w:leftFromText="141" w:rightFromText="141" w:horzAnchor="margin" w:tblpY="-795"/>
      <w:tblW w:w="9102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993"/>
      <w:gridCol w:w="6380"/>
      <w:gridCol w:w="1729"/>
    </w:tblGrid>
    <w:tr w:rsidR="008664A9" w:rsidRPr="0018585C" w:rsidTr="00F70BD8">
      <w:trPr>
        <w:cantSplit/>
        <w:trHeight w:val="860"/>
      </w:trPr>
      <w:tc>
        <w:tcPr>
          <w:tcW w:w="9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70BD8" w:rsidRPr="00F70BD8" w:rsidRDefault="00F70BD8" w:rsidP="005A41D4">
          <w:pPr>
            <w:ind w:left="-30"/>
            <w:jc w:val="center"/>
            <w:rPr>
              <w:b/>
              <w:color w:val="000000"/>
              <w:sz w:val="16"/>
              <w:szCs w:val="16"/>
              <w:lang w:val="pl-PL"/>
            </w:rPr>
          </w:pPr>
          <w:r w:rsidRPr="00F70BD8">
            <w:rPr>
              <w:b/>
              <w:color w:val="000000"/>
              <w:sz w:val="16"/>
              <w:szCs w:val="16"/>
              <w:lang w:val="pl-PL"/>
            </w:rPr>
            <w:t>Urząd Miasta Kielce</w:t>
          </w:r>
        </w:p>
        <w:p w:rsidR="008664A9" w:rsidRPr="00F70BD8" w:rsidRDefault="00254DDE" w:rsidP="005A41D4">
          <w:pPr>
            <w:ind w:left="-30"/>
            <w:jc w:val="center"/>
            <w:rPr>
              <w:b/>
              <w:color w:val="000000"/>
              <w:lang w:val="pl-PL"/>
            </w:rPr>
          </w:pPr>
          <w:r w:rsidRPr="00F70BD8">
            <w:rPr>
              <w:noProof/>
              <w:lang w:val="pl-PL" w:eastAsia="pl-PL"/>
            </w:rPr>
            <w:drawing>
              <wp:inline distT="0" distB="0" distL="0" distR="0" wp14:anchorId="046BFFA1" wp14:editId="3E3A8188">
                <wp:extent cx="283093" cy="328083"/>
                <wp:effectExtent l="0" t="0" r="317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093" cy="32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664A9" w:rsidRPr="00D95FF7" w:rsidRDefault="00AD0B76" w:rsidP="00F70BD8">
          <w:pPr>
            <w:pStyle w:val="Nagwek1"/>
            <w:jc w:val="center"/>
            <w:rPr>
              <w:rFonts w:ascii="Arial" w:hAnsi="Arial" w:cs="Arial"/>
              <w:color w:val="FF0000"/>
              <w:sz w:val="32"/>
            </w:rPr>
          </w:pPr>
          <w:r w:rsidRPr="00F97B5D">
            <w:rPr>
              <w:rFonts w:ascii="Arial" w:hAnsi="Arial" w:cs="Arial"/>
              <w:sz w:val="32"/>
            </w:rPr>
            <w:t xml:space="preserve">KARTA </w:t>
          </w:r>
          <w:r w:rsidR="00D95FF7">
            <w:rPr>
              <w:rFonts w:ascii="Arial" w:hAnsi="Arial" w:cs="Arial"/>
              <w:sz w:val="32"/>
            </w:rPr>
            <w:t>USŁUG</w:t>
          </w:r>
          <w:r w:rsidR="00F70BD8" w:rsidRPr="00F97B5D">
            <w:rPr>
              <w:rFonts w:ascii="Arial" w:hAnsi="Arial" w:cs="Arial"/>
              <w:sz w:val="32"/>
            </w:rPr>
            <w:t xml:space="preserve"> NR </w:t>
          </w:r>
          <w:r w:rsidR="00D95FF7" w:rsidRPr="002D13B4">
            <w:rPr>
              <w:rFonts w:ascii="Arial" w:hAnsi="Arial" w:cs="Arial"/>
              <w:sz w:val="32"/>
            </w:rPr>
            <w:t>K</w:t>
          </w:r>
          <w:r w:rsidR="00B91782" w:rsidRPr="002D13B4">
            <w:rPr>
              <w:rFonts w:ascii="Arial" w:hAnsi="Arial" w:cs="Arial"/>
              <w:sz w:val="32"/>
            </w:rPr>
            <w:t>P</w:t>
          </w:r>
          <w:r w:rsidR="00D95FF7" w:rsidRPr="002D13B4">
            <w:rPr>
              <w:rFonts w:ascii="Arial" w:hAnsi="Arial" w:cs="Arial"/>
              <w:sz w:val="32"/>
            </w:rPr>
            <w:t>/</w:t>
          </w:r>
          <w:r w:rsidR="00EC6CB8">
            <w:rPr>
              <w:rFonts w:ascii="Arial" w:hAnsi="Arial" w:cs="Arial"/>
              <w:sz w:val="32"/>
            </w:rPr>
            <w:t>108</w:t>
          </w:r>
          <w:r w:rsidR="00D95FF7" w:rsidRPr="002D13B4">
            <w:rPr>
              <w:rFonts w:ascii="Arial" w:hAnsi="Arial" w:cs="Arial"/>
              <w:sz w:val="32"/>
            </w:rPr>
            <w:t>/20</w:t>
          </w:r>
          <w:r w:rsidR="002977CC" w:rsidRPr="002D13B4">
            <w:rPr>
              <w:rFonts w:ascii="Arial" w:hAnsi="Arial" w:cs="Arial"/>
              <w:sz w:val="32"/>
            </w:rPr>
            <w:t>20</w:t>
          </w:r>
        </w:p>
        <w:p w:rsidR="008664A9" w:rsidRPr="00F97B5D" w:rsidRDefault="00A73C4B" w:rsidP="00F70BD8">
          <w:pPr>
            <w:ind w:left="332" w:right="321"/>
            <w:jc w:val="center"/>
            <w:rPr>
              <w:rFonts w:ascii="Arial" w:hAnsi="Arial" w:cs="Arial"/>
              <w:b/>
              <w:sz w:val="32"/>
              <w:szCs w:val="32"/>
              <w:lang w:val="pl-PL"/>
            </w:rPr>
          </w:pPr>
          <w:r w:rsidRPr="00F97B5D">
            <w:rPr>
              <w:rFonts w:ascii="Arial" w:hAnsi="Arial" w:cs="Arial"/>
              <w:b/>
              <w:sz w:val="32"/>
              <w:szCs w:val="32"/>
              <w:lang w:val="pl-PL"/>
            </w:rPr>
            <w:t>obowiązuje od</w:t>
          </w:r>
          <w:r w:rsidR="00E946D0" w:rsidRPr="00F97B5D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d</w:t>
          </w:r>
          <w:r w:rsidRPr="00F97B5D">
            <w:rPr>
              <w:rFonts w:ascii="Arial" w:hAnsi="Arial" w:cs="Arial"/>
              <w:b/>
              <w:sz w:val="32"/>
              <w:szCs w:val="32"/>
              <w:lang w:val="pl-PL"/>
            </w:rPr>
            <w:t>nia</w:t>
          </w:r>
          <w:r w:rsidR="00CA13E9" w:rsidRPr="00F97B5D">
            <w:rPr>
              <w:rFonts w:ascii="Arial" w:hAnsi="Arial" w:cs="Arial"/>
              <w:b/>
              <w:sz w:val="32"/>
              <w:szCs w:val="32"/>
              <w:lang w:val="pl-PL"/>
            </w:rPr>
            <w:t xml:space="preserve"> </w:t>
          </w:r>
          <w:sdt>
            <w:sdtPr>
              <w:rPr>
                <w:rStyle w:val="Styl3"/>
                <w:lang w:val="pl-PL"/>
              </w:rPr>
              <w:id w:val="-358584655"/>
              <w:lock w:val="sdtLocked"/>
              <w:placeholder>
                <w:docPart w:val="DefaultPlaceholder_1082065160"/>
              </w:placeholder>
              <w:date w:fullDate="2020-02-10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Domylnaczcionkaakapitu"/>
                <w:rFonts w:ascii="Times New Roman" w:hAnsi="Times New Roman" w:cs="Arial"/>
                <w:b w:val="0"/>
                <w:sz w:val="24"/>
                <w:szCs w:val="32"/>
              </w:rPr>
            </w:sdtEndPr>
            <w:sdtContent>
              <w:r w:rsidR="00DE78FE" w:rsidRPr="002D13B4">
                <w:rPr>
                  <w:rStyle w:val="Styl3"/>
                  <w:lang w:val="pl-PL"/>
                </w:rPr>
                <w:t>20</w:t>
              </w:r>
              <w:r w:rsidR="00CE0F49" w:rsidRPr="002D13B4">
                <w:rPr>
                  <w:rStyle w:val="Styl3"/>
                  <w:lang w:val="pl-PL"/>
                </w:rPr>
                <w:t>20</w:t>
              </w:r>
              <w:r w:rsidR="00DE78FE" w:rsidRPr="002D13B4">
                <w:rPr>
                  <w:rStyle w:val="Styl3"/>
                  <w:lang w:val="pl-PL"/>
                </w:rPr>
                <w:t>-</w:t>
              </w:r>
              <w:r w:rsidR="00EC6CB8">
                <w:rPr>
                  <w:rStyle w:val="Styl3"/>
                  <w:lang w:val="pl-PL"/>
                </w:rPr>
                <w:t>02</w:t>
              </w:r>
              <w:r w:rsidR="00DE78FE" w:rsidRPr="002D13B4">
                <w:rPr>
                  <w:rStyle w:val="Styl3"/>
                  <w:lang w:val="pl-PL"/>
                </w:rPr>
                <w:t>-</w:t>
              </w:r>
              <w:r w:rsidR="00EC6CB8">
                <w:rPr>
                  <w:rStyle w:val="Styl3"/>
                  <w:lang w:val="pl-PL"/>
                </w:rPr>
                <w:t>10</w:t>
              </w:r>
            </w:sdtContent>
          </w:sdt>
        </w:p>
      </w:tc>
    </w:tr>
    <w:tr w:rsidR="00D95FF7" w:rsidRPr="00F70BD8" w:rsidTr="00D95FF7">
      <w:trPr>
        <w:cantSplit/>
        <w:trHeight w:val="1134"/>
      </w:trPr>
      <w:sdt>
        <w:sdtPr>
          <w:rPr>
            <w:rFonts w:ascii="Arial" w:hAnsi="Arial" w:cs="Arial"/>
            <w:b/>
            <w:lang w:val="pl-PL"/>
          </w:rPr>
          <w:id w:val="-1213114027"/>
          <w:placeholder>
            <w:docPart w:val="60A51F63CE574D368A5A08F2BF479362"/>
          </w:placeholder>
        </w:sdtPr>
        <w:sdtEndPr/>
        <w:sdtContent>
          <w:tc>
            <w:tcPr>
              <w:tcW w:w="7373" w:type="dxa"/>
              <w:gridSpan w:val="2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:rsidR="00D57DE5" w:rsidRDefault="00D57DE5" w:rsidP="00D57DE5">
              <w:pPr>
                <w:jc w:val="center"/>
                <w:rPr>
                  <w:rFonts w:ascii="Arial" w:hAnsi="Arial" w:cs="Arial"/>
                  <w:b/>
                  <w:lang w:val="pl-PL"/>
                </w:rPr>
              </w:pPr>
            </w:p>
            <w:p w:rsidR="00D57DE5" w:rsidRPr="00D57DE5" w:rsidRDefault="000938B6" w:rsidP="00D57DE5">
              <w:pPr>
                <w:jc w:val="center"/>
                <w:rPr>
                  <w:rFonts w:ascii="Arial" w:hAnsi="Arial" w:cs="Arial"/>
                  <w:b/>
                </w:rPr>
              </w:pPr>
              <w:bookmarkStart w:id="1" w:name="_Hlk29884858"/>
              <w:r>
                <w:rPr>
                  <w:rFonts w:ascii="Arial" w:hAnsi="Arial" w:cs="Arial"/>
                  <w:b/>
                  <w:bCs/>
                </w:rPr>
                <w:t xml:space="preserve">WYDANIE </w:t>
              </w:r>
              <w:r w:rsidR="00EF35FC">
                <w:rPr>
                  <w:rFonts w:ascii="Arial" w:hAnsi="Arial" w:cs="Arial"/>
                  <w:b/>
                  <w:bCs/>
                </w:rPr>
                <w:t>UZGODNIENIA</w:t>
              </w:r>
              <w:r w:rsidR="003F5A91">
                <w:rPr>
                  <w:rFonts w:ascii="Arial" w:hAnsi="Arial" w:cs="Arial"/>
                  <w:b/>
                  <w:bCs/>
                </w:rPr>
                <w:t xml:space="preserve"> </w:t>
              </w:r>
              <w:r>
                <w:rPr>
                  <w:rFonts w:ascii="Arial" w:hAnsi="Arial" w:cs="Arial"/>
                  <w:b/>
                  <w:bCs/>
                </w:rPr>
                <w:t xml:space="preserve">NA </w:t>
              </w:r>
              <w:r w:rsidR="00D57DE5" w:rsidRPr="00D57DE5">
                <w:rPr>
                  <w:rFonts w:ascii="Arial" w:hAnsi="Arial" w:cs="Arial"/>
                  <w:b/>
                  <w:bCs/>
                </w:rPr>
                <w:t>WJAZD</w:t>
              </w:r>
              <w:r>
                <w:rPr>
                  <w:rFonts w:ascii="Arial" w:hAnsi="Arial" w:cs="Arial"/>
                  <w:b/>
                  <w:bCs/>
                </w:rPr>
                <w:t xml:space="preserve"> </w:t>
              </w:r>
              <w:r w:rsidR="00D57DE5" w:rsidRPr="00D57DE5">
                <w:rPr>
                  <w:rFonts w:ascii="Arial" w:hAnsi="Arial" w:cs="Arial"/>
                  <w:b/>
                  <w:bCs/>
                </w:rPr>
                <w:t xml:space="preserve">POJAZDÓW CIĘŻAROWYCH W ULICE Z OGRANICZENIEM TONAŻU </w:t>
              </w:r>
              <w:r w:rsidR="00EF35FC">
                <w:rPr>
                  <w:rFonts w:ascii="Arial" w:hAnsi="Arial" w:cs="Arial"/>
                  <w:b/>
                  <w:bCs/>
                </w:rPr>
                <w:br/>
              </w:r>
              <w:r w:rsidR="00D57DE5" w:rsidRPr="00D57DE5">
                <w:rPr>
                  <w:rFonts w:ascii="Arial" w:hAnsi="Arial" w:cs="Arial"/>
                  <w:b/>
                  <w:bCs/>
                </w:rPr>
                <w:t>NA TERENIE MIASTA KIELCE (</w:t>
              </w:r>
              <w:r w:rsidR="00D57DE5">
                <w:rPr>
                  <w:rFonts w:ascii="Arial" w:hAnsi="Arial" w:cs="Arial"/>
                  <w:b/>
                  <w:bCs/>
                </w:rPr>
                <w:t xml:space="preserve">ZA </w:t>
              </w:r>
              <w:r w:rsidR="00D57DE5" w:rsidRPr="00D57DE5">
                <w:rPr>
                  <w:rFonts w:ascii="Arial" w:hAnsi="Arial" w:cs="Arial"/>
                  <w:b/>
                  <w:bCs/>
                </w:rPr>
                <w:t>ZNAK B-5, B-18)</w:t>
              </w:r>
            </w:p>
            <w:p w:rsidR="00D95FF7" w:rsidRPr="00D95FF7" w:rsidRDefault="00D95FF7" w:rsidP="00F97B5D">
              <w:pPr>
                <w:ind w:left="332" w:right="321"/>
                <w:jc w:val="center"/>
                <w:rPr>
                  <w:rFonts w:ascii="Arial" w:hAnsi="Arial" w:cs="Arial"/>
                  <w:b/>
                  <w:lang w:val="pl-PL"/>
                </w:rPr>
              </w:pPr>
            </w:p>
          </w:tc>
        </w:sdtContent>
      </w:sdt>
      <w:bookmarkEnd w:id="1" w:displacedByCustomXml="prev"/>
      <w:tc>
        <w:tcPr>
          <w:tcW w:w="17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95FF7" w:rsidRPr="00D95FF7" w:rsidRDefault="00D95FF7" w:rsidP="00D95FF7">
          <w:pPr>
            <w:rPr>
              <w:rFonts w:ascii="Arial" w:hAnsi="Arial" w:cs="Arial"/>
              <w:b/>
              <w:sz w:val="22"/>
              <w:szCs w:val="22"/>
              <w:lang w:val="pl-PL"/>
            </w:rPr>
          </w:pPr>
          <w:r w:rsidRPr="00D95FF7">
            <w:rPr>
              <w:rFonts w:ascii="Arial" w:hAnsi="Arial" w:cs="Arial"/>
              <w:b/>
              <w:sz w:val="22"/>
              <w:szCs w:val="22"/>
              <w:lang w:val="pl-PL"/>
            </w:rPr>
            <w:t xml:space="preserve"> </w:t>
          </w:r>
          <w:r w:rsidRPr="00D95FF7">
            <w:rPr>
              <w:rFonts w:ascii="Arial" w:hAnsi="Arial" w:cs="Arial"/>
              <w:b/>
              <w:sz w:val="22"/>
              <w:szCs w:val="22"/>
            </w:rPr>
            <w:t xml:space="preserve">Strona 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D95FF7">
            <w:rPr>
              <w:rFonts w:ascii="Arial" w:hAnsi="Arial" w:cs="Arial"/>
              <w:b/>
              <w:sz w:val="22"/>
              <w:szCs w:val="22"/>
            </w:rPr>
            <w:instrText xml:space="preserve"> PAGE   \* MERGEFORMAT </w:instrTex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DE78FE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D95FF7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D95FF7">
            <w:rPr>
              <w:rFonts w:ascii="Arial" w:hAnsi="Arial" w:cs="Arial"/>
              <w:sz w:val="22"/>
              <w:szCs w:val="22"/>
            </w:rPr>
            <w:t>z</w:t>
          </w:r>
          <w:r w:rsidRPr="00D95FF7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D95FF7">
            <w:rPr>
              <w:rFonts w:ascii="Arial" w:hAnsi="Arial" w:cs="Arial"/>
              <w:b/>
              <w:sz w:val="22"/>
              <w:szCs w:val="22"/>
            </w:rPr>
            <w:instrText xml:space="preserve"> NUMPAGES   \* MERGEFORMAT </w:instrTex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DE78FE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 w:rsidRPr="00D95FF7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8664A9" w:rsidRPr="00F70BD8" w:rsidRDefault="008664A9">
    <w:pPr>
      <w:pStyle w:val="Nagwek"/>
      <w:rPr>
        <w:lang w:val="pl-PL"/>
      </w:rPr>
    </w:pPr>
  </w:p>
  <w:p w:rsidR="008664A9" w:rsidRPr="00F70BD8" w:rsidRDefault="008664A9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9195C"/>
    <w:multiLevelType w:val="hybridMultilevel"/>
    <w:tmpl w:val="C992A154"/>
    <w:lvl w:ilvl="0" w:tplc="6BA049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E4AAE6">
      <w:start w:val="2"/>
      <w:numFmt w:val="decimal"/>
      <w:lvlText w:val="%3)"/>
      <w:lvlJc w:val="left"/>
      <w:pPr>
        <w:tabs>
          <w:tab w:val="num" w:pos="1260"/>
        </w:tabs>
        <w:ind w:left="12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F0DA3"/>
    <w:multiLevelType w:val="hybridMultilevel"/>
    <w:tmpl w:val="3AE4A01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C11B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50445"/>
    <w:multiLevelType w:val="hybridMultilevel"/>
    <w:tmpl w:val="01F43F82"/>
    <w:lvl w:ilvl="0" w:tplc="3D8A5D1A">
      <w:start w:val="2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9912CC"/>
    <w:multiLevelType w:val="hybridMultilevel"/>
    <w:tmpl w:val="BA06127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653DA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5" w15:restartNumberingAfterBreak="0">
    <w:nsid w:val="2FC96AD9"/>
    <w:multiLevelType w:val="hybridMultilevel"/>
    <w:tmpl w:val="CCD6D8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202DE2"/>
    <w:multiLevelType w:val="hybridMultilevel"/>
    <w:tmpl w:val="786EB1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C7B4C"/>
    <w:multiLevelType w:val="hybridMultilevel"/>
    <w:tmpl w:val="DD00E462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65A1F"/>
    <w:multiLevelType w:val="hybridMultilevel"/>
    <w:tmpl w:val="3B603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33AB0"/>
    <w:multiLevelType w:val="hybridMultilevel"/>
    <w:tmpl w:val="429CA956"/>
    <w:lvl w:ilvl="0" w:tplc="1D4C6488">
      <w:start w:val="1"/>
      <w:numFmt w:val="bullet"/>
      <w:lvlText w:val=""/>
      <w:lvlJc w:val="left"/>
      <w:pPr>
        <w:tabs>
          <w:tab w:val="num" w:pos="490"/>
        </w:tabs>
        <w:ind w:left="660" w:hanging="32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C347D"/>
    <w:multiLevelType w:val="hybridMultilevel"/>
    <w:tmpl w:val="B55AC37A"/>
    <w:lvl w:ilvl="0" w:tplc="0415000F">
      <w:start w:val="1"/>
      <w:numFmt w:val="decimal"/>
      <w:lvlText w:val="%1."/>
      <w:lvlJc w:val="left"/>
      <w:pPr>
        <w:ind w:left="1052" w:hanging="360"/>
      </w:pPr>
    </w:lvl>
    <w:lvl w:ilvl="1" w:tplc="04150019" w:tentative="1">
      <w:start w:val="1"/>
      <w:numFmt w:val="lowerLetter"/>
      <w:lvlText w:val="%2."/>
      <w:lvlJc w:val="left"/>
      <w:pPr>
        <w:ind w:left="1772" w:hanging="360"/>
      </w:pPr>
    </w:lvl>
    <w:lvl w:ilvl="2" w:tplc="0415001B" w:tentative="1">
      <w:start w:val="1"/>
      <w:numFmt w:val="lowerRoman"/>
      <w:lvlText w:val="%3."/>
      <w:lvlJc w:val="right"/>
      <w:pPr>
        <w:ind w:left="2492" w:hanging="180"/>
      </w:pPr>
    </w:lvl>
    <w:lvl w:ilvl="3" w:tplc="0415000F" w:tentative="1">
      <w:start w:val="1"/>
      <w:numFmt w:val="decimal"/>
      <w:lvlText w:val="%4."/>
      <w:lvlJc w:val="left"/>
      <w:pPr>
        <w:ind w:left="3212" w:hanging="360"/>
      </w:pPr>
    </w:lvl>
    <w:lvl w:ilvl="4" w:tplc="04150019" w:tentative="1">
      <w:start w:val="1"/>
      <w:numFmt w:val="lowerLetter"/>
      <w:lvlText w:val="%5."/>
      <w:lvlJc w:val="left"/>
      <w:pPr>
        <w:ind w:left="3932" w:hanging="360"/>
      </w:pPr>
    </w:lvl>
    <w:lvl w:ilvl="5" w:tplc="0415001B" w:tentative="1">
      <w:start w:val="1"/>
      <w:numFmt w:val="lowerRoman"/>
      <w:lvlText w:val="%6."/>
      <w:lvlJc w:val="right"/>
      <w:pPr>
        <w:ind w:left="4652" w:hanging="180"/>
      </w:pPr>
    </w:lvl>
    <w:lvl w:ilvl="6" w:tplc="0415000F" w:tentative="1">
      <w:start w:val="1"/>
      <w:numFmt w:val="decimal"/>
      <w:lvlText w:val="%7."/>
      <w:lvlJc w:val="left"/>
      <w:pPr>
        <w:ind w:left="5372" w:hanging="360"/>
      </w:pPr>
    </w:lvl>
    <w:lvl w:ilvl="7" w:tplc="04150019" w:tentative="1">
      <w:start w:val="1"/>
      <w:numFmt w:val="lowerLetter"/>
      <w:lvlText w:val="%8."/>
      <w:lvlJc w:val="left"/>
      <w:pPr>
        <w:ind w:left="6092" w:hanging="360"/>
      </w:pPr>
    </w:lvl>
    <w:lvl w:ilvl="8" w:tplc="0415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1" w15:restartNumberingAfterBreak="0">
    <w:nsid w:val="577E35E6"/>
    <w:multiLevelType w:val="hybridMultilevel"/>
    <w:tmpl w:val="2EB8D406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660CD"/>
    <w:multiLevelType w:val="hybridMultilevel"/>
    <w:tmpl w:val="BB7279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97D30"/>
    <w:multiLevelType w:val="hybridMultilevel"/>
    <w:tmpl w:val="D8A85148"/>
    <w:lvl w:ilvl="0" w:tplc="0415000B">
      <w:start w:val="1"/>
      <w:numFmt w:val="bullet"/>
      <w:lvlText w:val=""/>
      <w:lvlJc w:val="left"/>
      <w:pPr>
        <w:tabs>
          <w:tab w:val="num" w:pos="348"/>
        </w:tabs>
        <w:ind w:left="3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4" w15:restartNumberingAfterBreak="0">
    <w:nsid w:val="65ED7FCC"/>
    <w:multiLevelType w:val="hybridMultilevel"/>
    <w:tmpl w:val="2180A5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162E5"/>
    <w:multiLevelType w:val="hybridMultilevel"/>
    <w:tmpl w:val="6B3EA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5312A"/>
    <w:multiLevelType w:val="hybridMultilevel"/>
    <w:tmpl w:val="A5F6363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DE7873"/>
    <w:multiLevelType w:val="hybridMultilevel"/>
    <w:tmpl w:val="641E5C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5214874"/>
    <w:multiLevelType w:val="multilevel"/>
    <w:tmpl w:val="821E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9B6531"/>
    <w:multiLevelType w:val="hybridMultilevel"/>
    <w:tmpl w:val="BA82C004"/>
    <w:lvl w:ilvl="0" w:tplc="4724C78A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13125E"/>
    <w:multiLevelType w:val="hybridMultilevel"/>
    <w:tmpl w:val="A26C7796"/>
    <w:lvl w:ilvl="0" w:tplc="EC062B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2"/>
  </w:num>
  <w:num w:numId="13">
    <w:abstractNumId w:val="15"/>
  </w:num>
  <w:num w:numId="14">
    <w:abstractNumId w:val="9"/>
  </w:num>
  <w:num w:numId="15">
    <w:abstractNumId w:val="20"/>
  </w:num>
  <w:num w:numId="16">
    <w:abstractNumId w:val="8"/>
  </w:num>
  <w:num w:numId="17">
    <w:abstractNumId w:val="12"/>
  </w:num>
  <w:num w:numId="18">
    <w:abstractNumId w:val="14"/>
  </w:num>
  <w:num w:numId="19">
    <w:abstractNumId w:val="10"/>
  </w:num>
  <w:num w:numId="20">
    <w:abstractNumId w:val="13"/>
  </w:num>
  <w:num w:numId="21">
    <w:abstractNumId w:val="4"/>
  </w:num>
  <w:num w:numId="22">
    <w:abstractNumId w:val="18"/>
  </w:num>
  <w:num w:numId="23">
    <w:abstractNumId w:val="5"/>
  </w:num>
  <w:num w:numId="24">
    <w:abstractNumId w:val="1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516"/>
    <w:rsid w:val="000525C2"/>
    <w:rsid w:val="00074C95"/>
    <w:rsid w:val="000938B6"/>
    <w:rsid w:val="000C7716"/>
    <w:rsid w:val="000E4477"/>
    <w:rsid w:val="00121107"/>
    <w:rsid w:val="0014144F"/>
    <w:rsid w:val="001531F3"/>
    <w:rsid w:val="001536EF"/>
    <w:rsid w:val="0015683A"/>
    <w:rsid w:val="00161E51"/>
    <w:rsid w:val="00164456"/>
    <w:rsid w:val="001753FA"/>
    <w:rsid w:val="00182751"/>
    <w:rsid w:val="0018585C"/>
    <w:rsid w:val="00187D62"/>
    <w:rsid w:val="00194222"/>
    <w:rsid w:val="00196B99"/>
    <w:rsid w:val="001A3A31"/>
    <w:rsid w:val="001A49A1"/>
    <w:rsid w:val="001C0D8C"/>
    <w:rsid w:val="001C1E86"/>
    <w:rsid w:val="001F3F05"/>
    <w:rsid w:val="00212BC0"/>
    <w:rsid w:val="002265B4"/>
    <w:rsid w:val="00254DDE"/>
    <w:rsid w:val="0025609E"/>
    <w:rsid w:val="00260E52"/>
    <w:rsid w:val="0026367B"/>
    <w:rsid w:val="00274ACD"/>
    <w:rsid w:val="002977CC"/>
    <w:rsid w:val="002A1185"/>
    <w:rsid w:val="002A6225"/>
    <w:rsid w:val="002B4A24"/>
    <w:rsid w:val="002B5CA6"/>
    <w:rsid w:val="002C43E4"/>
    <w:rsid w:val="002C61E1"/>
    <w:rsid w:val="002C7C20"/>
    <w:rsid w:val="002D13B4"/>
    <w:rsid w:val="002E0763"/>
    <w:rsid w:val="002E0B4B"/>
    <w:rsid w:val="002F597F"/>
    <w:rsid w:val="00306463"/>
    <w:rsid w:val="00317C9F"/>
    <w:rsid w:val="003972E9"/>
    <w:rsid w:val="003A0228"/>
    <w:rsid w:val="003B36E8"/>
    <w:rsid w:val="003C6ACF"/>
    <w:rsid w:val="003D7697"/>
    <w:rsid w:val="003E118D"/>
    <w:rsid w:val="003F43C5"/>
    <w:rsid w:val="003F5A91"/>
    <w:rsid w:val="00421BE6"/>
    <w:rsid w:val="00422BFD"/>
    <w:rsid w:val="0043307C"/>
    <w:rsid w:val="00434EDD"/>
    <w:rsid w:val="00456476"/>
    <w:rsid w:val="00467E7F"/>
    <w:rsid w:val="00474908"/>
    <w:rsid w:val="00495EEC"/>
    <w:rsid w:val="004A2949"/>
    <w:rsid w:val="004A3285"/>
    <w:rsid w:val="004C22CB"/>
    <w:rsid w:val="004E6597"/>
    <w:rsid w:val="004F1808"/>
    <w:rsid w:val="005041B2"/>
    <w:rsid w:val="005200F7"/>
    <w:rsid w:val="005233FB"/>
    <w:rsid w:val="00525B1B"/>
    <w:rsid w:val="005434E8"/>
    <w:rsid w:val="005518D0"/>
    <w:rsid w:val="00564EC1"/>
    <w:rsid w:val="00580F0D"/>
    <w:rsid w:val="005A219D"/>
    <w:rsid w:val="005A300C"/>
    <w:rsid w:val="005A41D4"/>
    <w:rsid w:val="005A630E"/>
    <w:rsid w:val="005C6382"/>
    <w:rsid w:val="005D0830"/>
    <w:rsid w:val="005E0ECE"/>
    <w:rsid w:val="005F0BF9"/>
    <w:rsid w:val="00624716"/>
    <w:rsid w:val="006303D2"/>
    <w:rsid w:val="0063449E"/>
    <w:rsid w:val="006448CE"/>
    <w:rsid w:val="006546C9"/>
    <w:rsid w:val="00655089"/>
    <w:rsid w:val="006609F3"/>
    <w:rsid w:val="00665E88"/>
    <w:rsid w:val="00671D66"/>
    <w:rsid w:val="00674C4B"/>
    <w:rsid w:val="00682BCF"/>
    <w:rsid w:val="006862E9"/>
    <w:rsid w:val="006A16D4"/>
    <w:rsid w:val="006B4D5C"/>
    <w:rsid w:val="006B717C"/>
    <w:rsid w:val="006C37F8"/>
    <w:rsid w:val="006E24D2"/>
    <w:rsid w:val="007022DE"/>
    <w:rsid w:val="00737164"/>
    <w:rsid w:val="00743113"/>
    <w:rsid w:val="0079263E"/>
    <w:rsid w:val="007947E0"/>
    <w:rsid w:val="007A6FED"/>
    <w:rsid w:val="007C6041"/>
    <w:rsid w:val="007D5E04"/>
    <w:rsid w:val="007E287C"/>
    <w:rsid w:val="00812D38"/>
    <w:rsid w:val="00845F06"/>
    <w:rsid w:val="008664A9"/>
    <w:rsid w:val="008943D2"/>
    <w:rsid w:val="00897E27"/>
    <w:rsid w:val="008E73B8"/>
    <w:rsid w:val="008F244D"/>
    <w:rsid w:val="008F777C"/>
    <w:rsid w:val="009115A9"/>
    <w:rsid w:val="0092115C"/>
    <w:rsid w:val="00931539"/>
    <w:rsid w:val="0093609B"/>
    <w:rsid w:val="00946851"/>
    <w:rsid w:val="00947E29"/>
    <w:rsid w:val="00950AB9"/>
    <w:rsid w:val="00973AD9"/>
    <w:rsid w:val="009930D3"/>
    <w:rsid w:val="009A3A44"/>
    <w:rsid w:val="009A4D0E"/>
    <w:rsid w:val="009B3CE5"/>
    <w:rsid w:val="009B4AB4"/>
    <w:rsid w:val="009B4E39"/>
    <w:rsid w:val="009B7FC7"/>
    <w:rsid w:val="009C33B2"/>
    <w:rsid w:val="009C3A94"/>
    <w:rsid w:val="009E69E6"/>
    <w:rsid w:val="009F4958"/>
    <w:rsid w:val="009F5641"/>
    <w:rsid w:val="00A05516"/>
    <w:rsid w:val="00A1375F"/>
    <w:rsid w:val="00A46411"/>
    <w:rsid w:val="00A67C2C"/>
    <w:rsid w:val="00A73C4B"/>
    <w:rsid w:val="00A907BF"/>
    <w:rsid w:val="00A9298D"/>
    <w:rsid w:val="00AB5B94"/>
    <w:rsid w:val="00AC28C3"/>
    <w:rsid w:val="00AD0B76"/>
    <w:rsid w:val="00AE1328"/>
    <w:rsid w:val="00B216A4"/>
    <w:rsid w:val="00B223F9"/>
    <w:rsid w:val="00B251D1"/>
    <w:rsid w:val="00B27CFC"/>
    <w:rsid w:val="00B32BF0"/>
    <w:rsid w:val="00B40188"/>
    <w:rsid w:val="00B41401"/>
    <w:rsid w:val="00B430E3"/>
    <w:rsid w:val="00B45BAC"/>
    <w:rsid w:val="00B4715B"/>
    <w:rsid w:val="00B528F4"/>
    <w:rsid w:val="00B53A99"/>
    <w:rsid w:val="00B66A43"/>
    <w:rsid w:val="00B75A16"/>
    <w:rsid w:val="00B84E3E"/>
    <w:rsid w:val="00B91782"/>
    <w:rsid w:val="00B966E0"/>
    <w:rsid w:val="00BB4247"/>
    <w:rsid w:val="00BE13EB"/>
    <w:rsid w:val="00BE3ED9"/>
    <w:rsid w:val="00BF6F46"/>
    <w:rsid w:val="00C04B8D"/>
    <w:rsid w:val="00C247F0"/>
    <w:rsid w:val="00C56B65"/>
    <w:rsid w:val="00C707C8"/>
    <w:rsid w:val="00C72B7F"/>
    <w:rsid w:val="00C75C37"/>
    <w:rsid w:val="00CA13E9"/>
    <w:rsid w:val="00CB3CB4"/>
    <w:rsid w:val="00CC1F30"/>
    <w:rsid w:val="00CD03AA"/>
    <w:rsid w:val="00CE0F49"/>
    <w:rsid w:val="00CE0FA2"/>
    <w:rsid w:val="00CE7613"/>
    <w:rsid w:val="00CF3FCE"/>
    <w:rsid w:val="00D02F40"/>
    <w:rsid w:val="00D22E5B"/>
    <w:rsid w:val="00D27796"/>
    <w:rsid w:val="00D44BC3"/>
    <w:rsid w:val="00D504ED"/>
    <w:rsid w:val="00D51B33"/>
    <w:rsid w:val="00D57BA3"/>
    <w:rsid w:val="00D57DE5"/>
    <w:rsid w:val="00D6214A"/>
    <w:rsid w:val="00D95FF7"/>
    <w:rsid w:val="00DA3F38"/>
    <w:rsid w:val="00DA5023"/>
    <w:rsid w:val="00DA6748"/>
    <w:rsid w:val="00DB452D"/>
    <w:rsid w:val="00DE30FC"/>
    <w:rsid w:val="00DE66CD"/>
    <w:rsid w:val="00DE78FE"/>
    <w:rsid w:val="00DF08CE"/>
    <w:rsid w:val="00DF17A1"/>
    <w:rsid w:val="00E03C56"/>
    <w:rsid w:val="00E167E4"/>
    <w:rsid w:val="00E26D38"/>
    <w:rsid w:val="00E370C4"/>
    <w:rsid w:val="00E825F6"/>
    <w:rsid w:val="00E82E6D"/>
    <w:rsid w:val="00E946D0"/>
    <w:rsid w:val="00EB0566"/>
    <w:rsid w:val="00EC6CB8"/>
    <w:rsid w:val="00EE1BD9"/>
    <w:rsid w:val="00EF00B3"/>
    <w:rsid w:val="00EF04CB"/>
    <w:rsid w:val="00EF35FC"/>
    <w:rsid w:val="00F04CC4"/>
    <w:rsid w:val="00F17CC3"/>
    <w:rsid w:val="00F30BEC"/>
    <w:rsid w:val="00F40D15"/>
    <w:rsid w:val="00F455C7"/>
    <w:rsid w:val="00F47CB5"/>
    <w:rsid w:val="00F70BD8"/>
    <w:rsid w:val="00F72164"/>
    <w:rsid w:val="00F90453"/>
    <w:rsid w:val="00F97B5D"/>
    <w:rsid w:val="00FC3860"/>
    <w:rsid w:val="00FC711C"/>
    <w:rsid w:val="00FD691B"/>
    <w:rsid w:val="00F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FEC938E"/>
  <w15:docId w15:val="{3BE7EE65-49FB-43C5-87C4-DAE2DEB3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516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A05516"/>
    <w:pPr>
      <w:keepNext/>
      <w:outlineLvl w:val="0"/>
    </w:pPr>
    <w:rPr>
      <w:b/>
      <w:sz w:val="28"/>
      <w:szCs w:val="20"/>
      <w:lang w:val="pl-PL"/>
    </w:rPr>
  </w:style>
  <w:style w:type="paragraph" w:styleId="Nagwek2">
    <w:name w:val="heading 2"/>
    <w:basedOn w:val="Normalny"/>
    <w:next w:val="Normalny"/>
    <w:qFormat/>
    <w:rsid w:val="00A05516"/>
    <w:pPr>
      <w:keepNext/>
      <w:ind w:left="360"/>
      <w:outlineLvl w:val="1"/>
    </w:pPr>
    <w:rPr>
      <w:szCs w:val="20"/>
      <w:lang w:val="pl-PL"/>
    </w:rPr>
  </w:style>
  <w:style w:type="paragraph" w:styleId="Nagwek4">
    <w:name w:val="heading 4"/>
    <w:basedOn w:val="Normalny"/>
    <w:next w:val="Normalny"/>
    <w:qFormat/>
    <w:rsid w:val="00A05516"/>
    <w:pPr>
      <w:keepNext/>
      <w:ind w:left="254" w:hanging="284"/>
      <w:jc w:val="center"/>
      <w:outlineLvl w:val="3"/>
    </w:pPr>
    <w:rPr>
      <w:rFonts w:ascii="Arial" w:hAnsi="Arial"/>
      <w:sz w:val="2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0551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0E44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E4477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8C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28C3"/>
    <w:rPr>
      <w:rFonts w:ascii="Tahoma" w:hAnsi="Tahoma" w:cs="Tahoma"/>
      <w:sz w:val="16"/>
      <w:szCs w:val="16"/>
      <w:lang w:val="en-US" w:eastAsia="en-US"/>
    </w:rPr>
  </w:style>
  <w:style w:type="character" w:customStyle="1" w:styleId="NagwekZnak">
    <w:name w:val="Nagłówek Znak"/>
    <w:link w:val="Nagwek"/>
    <w:uiPriority w:val="99"/>
    <w:rsid w:val="006862E9"/>
    <w:rPr>
      <w:sz w:val="24"/>
      <w:szCs w:val="24"/>
      <w:lang w:val="en-US" w:eastAsia="en-US"/>
    </w:rPr>
  </w:style>
  <w:style w:type="character" w:styleId="Tekstzastpczy">
    <w:name w:val="Placeholder Text"/>
    <w:basedOn w:val="Domylnaczcionkaakapitu"/>
    <w:uiPriority w:val="99"/>
    <w:semiHidden/>
    <w:rsid w:val="00F70BD8"/>
    <w:rPr>
      <w:color w:val="808080"/>
    </w:rPr>
  </w:style>
  <w:style w:type="character" w:customStyle="1" w:styleId="Styl1">
    <w:name w:val="Styl1"/>
    <w:basedOn w:val="Domylnaczcionkaakapitu"/>
    <w:rsid w:val="00F70BD8"/>
    <w:rPr>
      <w:color w:val="auto"/>
    </w:rPr>
  </w:style>
  <w:style w:type="character" w:customStyle="1" w:styleId="Styl2">
    <w:name w:val="Styl2"/>
    <w:basedOn w:val="Domylnaczcionkaakapitu"/>
    <w:rsid w:val="00F70BD8"/>
    <w:rPr>
      <w:b/>
      <w:sz w:val="32"/>
    </w:rPr>
  </w:style>
  <w:style w:type="character" w:customStyle="1" w:styleId="Styl3">
    <w:name w:val="Styl3"/>
    <w:basedOn w:val="Domylnaczcionkaakapitu"/>
    <w:rsid w:val="00F70BD8"/>
    <w:rPr>
      <w:rFonts w:ascii="Arial" w:hAnsi="Arial"/>
      <w:b/>
      <w:sz w:val="32"/>
    </w:rPr>
  </w:style>
  <w:style w:type="paragraph" w:styleId="Akapitzlist">
    <w:name w:val="List Paragraph"/>
    <w:basedOn w:val="Normalny"/>
    <w:uiPriority w:val="34"/>
    <w:qFormat/>
    <w:rsid w:val="00F70BD8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rsid w:val="00F97B5D"/>
    <w:pPr>
      <w:ind w:left="600"/>
    </w:pPr>
    <w:rPr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97B5D"/>
    <w:rPr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97B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97B5D"/>
    <w:rPr>
      <w:sz w:val="24"/>
      <w:szCs w:val="24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D3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D38"/>
    <w:rPr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6D38"/>
    <w:rPr>
      <w:vertAlign w:val="superscript"/>
    </w:rPr>
  </w:style>
  <w:style w:type="paragraph" w:styleId="Tekstpodstawowywcity3">
    <w:name w:val="Body Text Indent 3"/>
    <w:basedOn w:val="Normalny"/>
    <w:link w:val="Tekstpodstawowywcity3Znak"/>
    <w:rsid w:val="000938B6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938B6"/>
    <w:rPr>
      <w:sz w:val="16"/>
      <w:szCs w:val="16"/>
      <w:lang w:val="x-none" w:eastAsia="x-none"/>
    </w:rPr>
  </w:style>
  <w:style w:type="character" w:styleId="Hipercze">
    <w:name w:val="Hyperlink"/>
    <w:basedOn w:val="Domylnaczcionkaakapitu"/>
    <w:uiPriority w:val="99"/>
    <w:unhideWhenUsed/>
    <w:rsid w:val="006546C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1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1FA7CD-6AA6-4258-871A-30FF105BFF74}"/>
      </w:docPartPr>
      <w:docPartBody>
        <w:p w:rsidR="0050616A" w:rsidRDefault="00A225FA">
          <w:r w:rsidRPr="00F7176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0A51F63CE574D368A5A08F2BF479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8BAB63-62B2-4C92-A394-EF935B0E1DEB}"/>
      </w:docPartPr>
      <w:docPartBody>
        <w:p w:rsidR="005239C9" w:rsidRDefault="0056686E" w:rsidP="0056686E">
          <w:pPr>
            <w:pStyle w:val="60A51F63CE574D368A5A08F2BF479362"/>
          </w:pPr>
          <w:r w:rsidRPr="00914835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5FA"/>
    <w:rsid w:val="00023E02"/>
    <w:rsid w:val="002A6A21"/>
    <w:rsid w:val="002B160C"/>
    <w:rsid w:val="00382C7A"/>
    <w:rsid w:val="0050616A"/>
    <w:rsid w:val="005239C9"/>
    <w:rsid w:val="0056686E"/>
    <w:rsid w:val="005D5B11"/>
    <w:rsid w:val="006457E9"/>
    <w:rsid w:val="006C703D"/>
    <w:rsid w:val="00802729"/>
    <w:rsid w:val="00803A80"/>
    <w:rsid w:val="008B5FBD"/>
    <w:rsid w:val="009648A7"/>
    <w:rsid w:val="00A225FA"/>
    <w:rsid w:val="00A706A5"/>
    <w:rsid w:val="00BE1BAF"/>
    <w:rsid w:val="00E53A29"/>
    <w:rsid w:val="00EC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6686E"/>
    <w:rPr>
      <w:color w:val="808080"/>
    </w:rPr>
  </w:style>
  <w:style w:type="paragraph" w:customStyle="1" w:styleId="673AB9E49E224B4C8EA65EB07949328F">
    <w:name w:val="673AB9E49E224B4C8EA65EB07949328F"/>
    <w:rsid w:val="00A225FA"/>
  </w:style>
  <w:style w:type="paragraph" w:customStyle="1" w:styleId="64617A73158A4E87ABC4A92C7AEDB211">
    <w:name w:val="64617A73158A4E87ABC4A92C7AEDB211"/>
    <w:rsid w:val="00A225FA"/>
  </w:style>
  <w:style w:type="paragraph" w:customStyle="1" w:styleId="60A51F63CE574D368A5A08F2BF479362">
    <w:name w:val="60A51F63CE574D368A5A08F2BF479362"/>
    <w:rsid w:val="0056686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C3BDA-6174-45C3-A985-B92B2AA86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ZOUM Kielce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ZOUM</dc:creator>
  <cp:lastModifiedBy>Magdalena Czechowicz</cp:lastModifiedBy>
  <cp:revision>61</cp:revision>
  <cp:lastPrinted>2020-02-05T08:57:00Z</cp:lastPrinted>
  <dcterms:created xsi:type="dcterms:W3CDTF">2017-03-31T13:08:00Z</dcterms:created>
  <dcterms:modified xsi:type="dcterms:W3CDTF">2021-07-15T10:38:00Z</dcterms:modified>
</cp:coreProperties>
</file>